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6EF9" w14:textId="4F763BE1" w:rsidR="0013390C" w:rsidRPr="009838E7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</w:rPr>
      </w:pPr>
    </w:p>
    <w:p w14:paraId="1AC9225B" w14:textId="77777777" w:rsidR="0013390C" w:rsidRDefault="0013390C" w:rsidP="0013390C">
      <w:pPr>
        <w:pStyle w:val="a8"/>
        <w:bidi/>
        <w:spacing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</w:rPr>
      </w:pPr>
    </w:p>
    <w:p w14:paraId="19ABC046" w14:textId="77777777" w:rsidR="0013390C" w:rsidRDefault="0013390C" w:rsidP="0013390C">
      <w:pPr>
        <w:pStyle w:val="a8"/>
        <w:bidi/>
        <w:spacing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</w:rPr>
      </w:pPr>
    </w:p>
    <w:p w14:paraId="5CE00037" w14:textId="14D766E9" w:rsidR="0013390C" w:rsidRDefault="0013390C" w:rsidP="0013390C">
      <w:pPr>
        <w:pStyle w:val="a8"/>
        <w:bidi/>
        <w:spacing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</w:rPr>
      </w:pPr>
    </w:p>
    <w:p w14:paraId="2693BA82" w14:textId="0C66DA1B" w:rsidR="0013390C" w:rsidRDefault="0013390C" w:rsidP="0013390C">
      <w:pPr>
        <w:bidi/>
        <w:rPr>
          <w:rtl/>
        </w:rPr>
      </w:pPr>
    </w:p>
    <w:p w14:paraId="60C9FF38" w14:textId="4050F723" w:rsidR="0013390C" w:rsidRDefault="0013390C" w:rsidP="0013390C">
      <w:pPr>
        <w:bidi/>
        <w:rPr>
          <w:rtl/>
        </w:rPr>
      </w:pPr>
    </w:p>
    <w:p w14:paraId="7D25D3DA" w14:textId="2F3D3FBE" w:rsidR="0013390C" w:rsidRDefault="0013390C" w:rsidP="0013390C">
      <w:pPr>
        <w:bidi/>
        <w:rPr>
          <w:rtl/>
        </w:rPr>
      </w:pPr>
    </w:p>
    <w:p w14:paraId="2AC2C078" w14:textId="77777777" w:rsidR="0013390C" w:rsidRPr="00D54B77" w:rsidRDefault="0013390C" w:rsidP="0013390C">
      <w:pPr>
        <w:pStyle w:val="a0"/>
        <w:bidi/>
        <w:rPr>
          <w:rFonts w:cs="mohammad bold art"/>
          <w:caps/>
          <w:sz w:val="72"/>
          <w:szCs w:val="94"/>
          <w:rtl/>
        </w:rPr>
      </w:pPr>
      <w:r w:rsidRPr="00D54B77">
        <w:rPr>
          <w:rFonts w:cs="mohammad bold art 1" w:hint="cs"/>
          <w:caps/>
          <w:sz w:val="72"/>
          <w:szCs w:val="72"/>
          <w:rtl/>
        </w:rPr>
        <w:t>سياسة ال</w:t>
      </w:r>
      <w:r>
        <w:rPr>
          <w:rFonts w:cs="mohammad bold art 1" w:hint="cs"/>
          <w:caps/>
          <w:sz w:val="72"/>
          <w:szCs w:val="72"/>
          <w:rtl/>
        </w:rPr>
        <w:t>ا</w:t>
      </w:r>
      <w:r w:rsidRPr="00D54B77">
        <w:rPr>
          <w:rFonts w:cs="mohammad bold art 1" w:hint="cs"/>
          <w:caps/>
          <w:sz w:val="72"/>
          <w:szCs w:val="72"/>
          <w:rtl/>
        </w:rPr>
        <w:t xml:space="preserve">حتفاظ بالوثائق </w:t>
      </w:r>
      <w:proofErr w:type="gramStart"/>
      <w:r w:rsidRPr="00D54B77">
        <w:rPr>
          <w:rFonts w:cs="mohammad bold art 1" w:hint="cs"/>
          <w:caps/>
          <w:sz w:val="72"/>
          <w:szCs w:val="72"/>
          <w:rtl/>
        </w:rPr>
        <w:t>و إتلافها</w:t>
      </w:r>
      <w:proofErr w:type="gramEnd"/>
    </w:p>
    <w:p w14:paraId="0C5E9390" w14:textId="2BDA7E58" w:rsidR="0013390C" w:rsidRDefault="0013390C" w:rsidP="0013390C">
      <w:pPr>
        <w:pStyle w:val="a0"/>
        <w:bidi/>
        <w:rPr>
          <w:rFonts w:cs="mohammad bold art 1"/>
          <w:caps/>
          <w:sz w:val="52"/>
          <w:szCs w:val="52"/>
          <w:rtl/>
        </w:rPr>
      </w:pPr>
      <w:r w:rsidRPr="0063026A">
        <w:rPr>
          <w:rFonts w:cs="mohammad bold art 1" w:hint="cs"/>
          <w:caps/>
          <w:sz w:val="52"/>
          <w:szCs w:val="52"/>
          <w:rtl/>
        </w:rPr>
        <w:t>لجمعي</w:t>
      </w:r>
      <w:r>
        <w:rPr>
          <w:rFonts w:cs="mohammad bold art 1" w:hint="cs"/>
          <w:caps/>
          <w:sz w:val="52"/>
          <w:szCs w:val="52"/>
          <w:rtl/>
        </w:rPr>
        <w:t>ة البر الخيرية بميسان</w:t>
      </w:r>
    </w:p>
    <w:p w14:paraId="782DD0EE" w14:textId="10B527EF" w:rsidR="0013390C" w:rsidRDefault="0013390C" w:rsidP="0013390C">
      <w:pPr>
        <w:pStyle w:val="a0"/>
        <w:bidi/>
        <w:rPr>
          <w:rFonts w:cs="mohammad bold art 1"/>
          <w:caps/>
          <w:sz w:val="52"/>
          <w:szCs w:val="52"/>
          <w:rtl/>
        </w:rPr>
      </w:pPr>
    </w:p>
    <w:p w14:paraId="10C9BDD7" w14:textId="2684958F" w:rsidR="0013390C" w:rsidRDefault="0013390C" w:rsidP="0013390C">
      <w:pPr>
        <w:pStyle w:val="a0"/>
        <w:bidi/>
        <w:rPr>
          <w:rFonts w:cs="mohammad bold art 1"/>
          <w:caps/>
          <w:sz w:val="52"/>
          <w:szCs w:val="52"/>
          <w:rtl/>
        </w:rPr>
      </w:pPr>
    </w:p>
    <w:p w14:paraId="476A481F" w14:textId="535D9771" w:rsidR="0013390C" w:rsidRDefault="0013390C" w:rsidP="0013390C">
      <w:pPr>
        <w:pStyle w:val="a0"/>
        <w:bidi/>
        <w:rPr>
          <w:rFonts w:cs="mohammad bold art 1"/>
          <w:caps/>
          <w:sz w:val="52"/>
          <w:szCs w:val="52"/>
          <w:rtl/>
        </w:rPr>
      </w:pPr>
    </w:p>
    <w:p w14:paraId="48879D25" w14:textId="15A47F24" w:rsidR="0013390C" w:rsidRDefault="0013390C" w:rsidP="0013390C">
      <w:pPr>
        <w:pStyle w:val="a0"/>
        <w:bidi/>
        <w:rPr>
          <w:rFonts w:cs="mohammad bold art 1"/>
          <w:caps/>
          <w:sz w:val="52"/>
          <w:szCs w:val="52"/>
          <w:rtl/>
        </w:rPr>
      </w:pPr>
    </w:p>
    <w:p w14:paraId="62AE54BA" w14:textId="54F55CCE" w:rsidR="0013390C" w:rsidRDefault="0013390C" w:rsidP="0013390C">
      <w:pPr>
        <w:pStyle w:val="a0"/>
        <w:bidi/>
        <w:rPr>
          <w:rFonts w:cs="mohammad bold art 1"/>
          <w:caps/>
          <w:sz w:val="52"/>
          <w:szCs w:val="52"/>
          <w:rtl/>
        </w:rPr>
      </w:pPr>
    </w:p>
    <w:p w14:paraId="63F620A1" w14:textId="744E9980" w:rsidR="0013390C" w:rsidRDefault="0013390C" w:rsidP="0013390C">
      <w:pPr>
        <w:pStyle w:val="a0"/>
        <w:bidi/>
        <w:rPr>
          <w:rFonts w:cs="mohammad bold art 1"/>
          <w:caps/>
          <w:sz w:val="52"/>
          <w:szCs w:val="52"/>
          <w:rtl/>
        </w:rPr>
      </w:pPr>
    </w:p>
    <w:p w14:paraId="0663BB9D" w14:textId="3B21301B" w:rsidR="0013390C" w:rsidRDefault="0013390C" w:rsidP="0013390C">
      <w:pPr>
        <w:pStyle w:val="a0"/>
        <w:bidi/>
        <w:rPr>
          <w:rFonts w:cs="mohammad bold art 1"/>
          <w:caps/>
          <w:sz w:val="52"/>
          <w:szCs w:val="52"/>
          <w:rtl/>
        </w:rPr>
      </w:pPr>
    </w:p>
    <w:p w14:paraId="033F4CE3" w14:textId="2E75421C" w:rsidR="0013390C" w:rsidRDefault="0013390C" w:rsidP="0013390C">
      <w:pPr>
        <w:pStyle w:val="a0"/>
        <w:bidi/>
        <w:rPr>
          <w:rFonts w:cs="mohammad bold art 1"/>
          <w:caps/>
          <w:sz w:val="52"/>
          <w:szCs w:val="52"/>
          <w:rtl/>
        </w:rPr>
      </w:pPr>
    </w:p>
    <w:p w14:paraId="6375F501" w14:textId="3F45071F" w:rsidR="0013390C" w:rsidRDefault="0013390C" w:rsidP="0013390C">
      <w:pPr>
        <w:pStyle w:val="a0"/>
        <w:bidi/>
        <w:rPr>
          <w:rFonts w:cs="mohammad bold art 1"/>
          <w:caps/>
          <w:sz w:val="52"/>
          <w:szCs w:val="52"/>
          <w:rtl/>
        </w:rPr>
      </w:pPr>
    </w:p>
    <w:p w14:paraId="562F0F58" w14:textId="666C9010" w:rsidR="0013390C" w:rsidRDefault="0013390C" w:rsidP="0013390C">
      <w:pPr>
        <w:pStyle w:val="a0"/>
        <w:bidi/>
        <w:rPr>
          <w:rFonts w:cs="mohammad bold art 1"/>
          <w:caps/>
          <w:sz w:val="52"/>
          <w:szCs w:val="52"/>
          <w:rtl/>
        </w:rPr>
      </w:pPr>
    </w:p>
    <w:p w14:paraId="6DDFA1A2" w14:textId="3748AC4D" w:rsidR="0013390C" w:rsidRDefault="0013390C" w:rsidP="0013390C">
      <w:pPr>
        <w:pStyle w:val="a0"/>
        <w:bidi/>
        <w:rPr>
          <w:rFonts w:cs="mohammad bold art 1"/>
          <w:caps/>
          <w:sz w:val="52"/>
          <w:szCs w:val="52"/>
          <w:rtl/>
        </w:rPr>
      </w:pPr>
    </w:p>
    <w:p w14:paraId="7A06E7E7" w14:textId="75FB7244" w:rsidR="0013390C" w:rsidRDefault="0013390C" w:rsidP="0013390C">
      <w:pPr>
        <w:pStyle w:val="a0"/>
        <w:bidi/>
        <w:rPr>
          <w:rFonts w:cs="mohammad bold art 1"/>
          <w:caps/>
          <w:sz w:val="52"/>
          <w:szCs w:val="52"/>
          <w:rtl/>
        </w:rPr>
      </w:pPr>
    </w:p>
    <w:p w14:paraId="4A5B8387" w14:textId="33D1B061" w:rsidR="0013390C" w:rsidRDefault="0013390C" w:rsidP="0013390C">
      <w:pPr>
        <w:pStyle w:val="a0"/>
        <w:bidi/>
        <w:rPr>
          <w:rFonts w:cs="mohammad bold art 1"/>
          <w:caps/>
          <w:sz w:val="52"/>
          <w:szCs w:val="52"/>
          <w:rtl/>
        </w:rPr>
      </w:pPr>
    </w:p>
    <w:p w14:paraId="0E684704" w14:textId="77777777" w:rsidR="0013390C" w:rsidRPr="0063026A" w:rsidRDefault="0013390C" w:rsidP="0013390C">
      <w:pPr>
        <w:pStyle w:val="a0"/>
        <w:bidi/>
        <w:rPr>
          <w:rFonts w:cs="mohammad bold art 1" w:hint="cs"/>
          <w:smallCaps/>
          <w:color w:val="44546A"/>
          <w:sz w:val="48"/>
          <w:szCs w:val="48"/>
          <w:rtl/>
        </w:rPr>
      </w:pPr>
    </w:p>
    <w:p w14:paraId="5BC32514" w14:textId="77777777" w:rsidR="0013390C" w:rsidRPr="0013390C" w:rsidRDefault="0013390C" w:rsidP="0013390C">
      <w:pPr>
        <w:bidi/>
        <w:rPr>
          <w:rtl/>
        </w:rPr>
      </w:pPr>
    </w:p>
    <w:p w14:paraId="49071C8A" w14:textId="77777777" w:rsidR="0013390C" w:rsidRDefault="0013390C" w:rsidP="0013390C">
      <w:pPr>
        <w:pStyle w:val="a8"/>
        <w:bidi/>
        <w:spacing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</w:rPr>
        <w:id w:val="264128179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6CC9ADCB" w14:textId="7EFCF31A" w:rsidR="0013390C" w:rsidRPr="009838E7" w:rsidRDefault="0013390C" w:rsidP="0013390C">
          <w:pPr>
            <w:pStyle w:val="a8"/>
            <w:bidi/>
            <w:spacing w:line="360" w:lineRule="auto"/>
          </w:pPr>
          <w:r w:rsidRPr="009838E7">
            <w:rPr>
              <w:rtl/>
            </w:rPr>
            <w:t xml:space="preserve">جدول المحتويات </w:t>
          </w:r>
        </w:p>
        <w:p w14:paraId="101D4254" w14:textId="77777777" w:rsidR="0013390C" w:rsidRPr="009838E7" w:rsidRDefault="0013390C" w:rsidP="0013390C">
          <w:pPr>
            <w:pStyle w:val="10"/>
            <w:tabs>
              <w:tab w:val="right" w:leader="dot" w:pos="9629"/>
            </w:tabs>
            <w:bidi/>
            <w:spacing w:line="360" w:lineRule="auto"/>
            <w:jc w:val="both"/>
            <w:rPr>
              <w:rFonts w:ascii="Arial" w:hAnsi="Arial" w:cs="Arial"/>
              <w:noProof/>
              <w:sz w:val="28"/>
              <w:szCs w:val="28"/>
            </w:rPr>
          </w:pPr>
          <w:r w:rsidRPr="009838E7">
            <w:rPr>
              <w:rFonts w:ascii="Arial" w:hAnsi="Arial" w:cs="Arial"/>
              <w:sz w:val="28"/>
              <w:szCs w:val="28"/>
            </w:rPr>
            <w:fldChar w:fldCharType="begin"/>
          </w:r>
          <w:r w:rsidRPr="009838E7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9838E7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41593582" w:history="1">
            <w:r w:rsidRPr="009838E7">
              <w:rPr>
                <w:rStyle w:val="Hyperlink"/>
                <w:rFonts w:ascii="Arial" w:hAnsi="Arial" w:cs="Arial"/>
                <w:noProof/>
                <w:sz w:val="28"/>
                <w:szCs w:val="28"/>
                <w:rtl/>
              </w:rPr>
              <w:t>مقدمة</w: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_Toc41593582 \h </w:instrTex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>2</w: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86547A" w14:textId="77777777" w:rsidR="0013390C" w:rsidRPr="009838E7" w:rsidRDefault="0013390C" w:rsidP="0013390C">
          <w:pPr>
            <w:pStyle w:val="10"/>
            <w:tabs>
              <w:tab w:val="right" w:leader="dot" w:pos="9629"/>
            </w:tabs>
            <w:bidi/>
            <w:spacing w:line="360" w:lineRule="auto"/>
            <w:jc w:val="both"/>
            <w:rPr>
              <w:rFonts w:ascii="Arial" w:hAnsi="Arial" w:cs="Arial"/>
              <w:noProof/>
              <w:sz w:val="28"/>
              <w:szCs w:val="28"/>
            </w:rPr>
          </w:pPr>
          <w:hyperlink w:anchor="_Toc41593583" w:history="1">
            <w:r w:rsidRPr="009838E7">
              <w:rPr>
                <w:rStyle w:val="Hyperlink"/>
                <w:rFonts w:ascii="Arial" w:hAnsi="Arial" w:cs="Arial"/>
                <w:noProof/>
                <w:sz w:val="28"/>
                <w:szCs w:val="28"/>
                <w:rtl/>
              </w:rPr>
              <w:t>النطاق</w: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_Toc41593583 \h </w:instrTex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>2</w: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639C7F" w14:textId="77777777" w:rsidR="0013390C" w:rsidRPr="009838E7" w:rsidRDefault="0013390C" w:rsidP="0013390C">
          <w:pPr>
            <w:pStyle w:val="10"/>
            <w:tabs>
              <w:tab w:val="right" w:leader="dot" w:pos="9629"/>
            </w:tabs>
            <w:bidi/>
            <w:spacing w:line="360" w:lineRule="auto"/>
            <w:jc w:val="both"/>
            <w:rPr>
              <w:rFonts w:ascii="Arial" w:hAnsi="Arial" w:cs="Arial"/>
              <w:noProof/>
              <w:sz w:val="28"/>
              <w:szCs w:val="28"/>
            </w:rPr>
          </w:pPr>
          <w:hyperlink w:anchor="_Toc41593584" w:history="1">
            <w:r w:rsidRPr="009838E7">
              <w:rPr>
                <w:rStyle w:val="Hyperlink"/>
                <w:rFonts w:ascii="Arial" w:hAnsi="Arial" w:cs="Arial"/>
                <w:noProof/>
                <w:sz w:val="28"/>
                <w:szCs w:val="28"/>
                <w:rtl/>
              </w:rPr>
              <w:t>إدارة الوثائق</w:t>
            </w:r>
            <w:r w:rsidRPr="009838E7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:</w: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_Toc41593584 \h </w:instrTex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>2</w: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777540" w14:textId="77777777" w:rsidR="0013390C" w:rsidRPr="009838E7" w:rsidRDefault="0013390C" w:rsidP="0013390C">
          <w:pPr>
            <w:pStyle w:val="10"/>
            <w:tabs>
              <w:tab w:val="right" w:leader="dot" w:pos="9629"/>
            </w:tabs>
            <w:bidi/>
            <w:spacing w:line="360" w:lineRule="auto"/>
            <w:jc w:val="both"/>
            <w:rPr>
              <w:rFonts w:ascii="Arial" w:hAnsi="Arial" w:cs="Arial"/>
              <w:noProof/>
              <w:sz w:val="28"/>
              <w:szCs w:val="28"/>
            </w:rPr>
          </w:pPr>
          <w:hyperlink w:anchor="_Toc41593585" w:history="1">
            <w:r w:rsidRPr="009838E7">
              <w:rPr>
                <w:rStyle w:val="Hyperlink"/>
                <w:rFonts w:ascii="Arial" w:hAnsi="Arial" w:cs="Arial"/>
                <w:noProof/>
                <w:sz w:val="28"/>
                <w:szCs w:val="28"/>
                <w:rtl/>
              </w:rPr>
              <w:t>الاحتفاظ بالوثائق</w: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_Toc41593585 \h </w:instrTex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>3</w: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D9EC2C" w14:textId="77777777" w:rsidR="0013390C" w:rsidRPr="009838E7" w:rsidRDefault="0013390C" w:rsidP="0013390C">
          <w:pPr>
            <w:pStyle w:val="10"/>
            <w:tabs>
              <w:tab w:val="right" w:leader="dot" w:pos="9629"/>
            </w:tabs>
            <w:bidi/>
            <w:spacing w:line="360" w:lineRule="auto"/>
            <w:jc w:val="both"/>
            <w:rPr>
              <w:rFonts w:ascii="Arial" w:hAnsi="Arial" w:cs="Arial"/>
              <w:noProof/>
              <w:sz w:val="28"/>
              <w:szCs w:val="28"/>
            </w:rPr>
          </w:pPr>
          <w:hyperlink w:anchor="_Toc41593586" w:history="1">
            <w:r w:rsidRPr="009838E7">
              <w:rPr>
                <w:rStyle w:val="Hyperlink"/>
                <w:rFonts w:ascii="Arial" w:hAnsi="Arial" w:cs="Arial"/>
                <w:noProof/>
                <w:sz w:val="28"/>
                <w:szCs w:val="28"/>
                <w:rtl/>
              </w:rPr>
              <w:t>إتلاف الوثائق</w: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_Toc41593586 \h </w:instrTex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>3</w: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46183E" w14:textId="77777777" w:rsidR="0013390C" w:rsidRPr="009838E7" w:rsidRDefault="0013390C" w:rsidP="0013390C">
          <w:pPr>
            <w:pStyle w:val="10"/>
            <w:tabs>
              <w:tab w:val="right" w:leader="dot" w:pos="9629"/>
            </w:tabs>
            <w:bidi/>
            <w:spacing w:line="360" w:lineRule="auto"/>
            <w:jc w:val="both"/>
            <w:rPr>
              <w:rFonts w:ascii="Arial" w:hAnsi="Arial" w:cs="Arial"/>
              <w:noProof/>
              <w:sz w:val="28"/>
              <w:szCs w:val="28"/>
            </w:rPr>
          </w:pPr>
          <w:hyperlink w:anchor="_Toc41593587" w:history="1">
            <w:r w:rsidRPr="009838E7">
              <w:rPr>
                <w:rStyle w:val="Hyperlink"/>
                <w:rFonts w:ascii="Arial" w:hAnsi="Arial" w:cs="Arial"/>
                <w:noProof/>
                <w:sz w:val="28"/>
                <w:szCs w:val="28"/>
                <w:rtl/>
              </w:rPr>
              <w:t>اعتماد مجلس الإدارة</w: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_Toc41593587 \h </w:instrTex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>4</w:t>
            </w:r>
            <w:r w:rsidRPr="009838E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1CEE92" w14:textId="77777777" w:rsidR="0013390C" w:rsidRPr="009838E7" w:rsidRDefault="0013390C" w:rsidP="0013390C">
          <w:pPr>
            <w:bidi/>
            <w:spacing w:line="360" w:lineRule="auto"/>
            <w:jc w:val="both"/>
            <w:rPr>
              <w:rFonts w:ascii="Arial" w:hAnsi="Arial" w:cs="Arial"/>
            </w:rPr>
          </w:pPr>
          <w:r w:rsidRPr="009838E7">
            <w:rPr>
              <w:rFonts w:ascii="Arial" w:hAnsi="Arial" w:cs="Arial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55F92E2E" w14:textId="77777777" w:rsidR="0013390C" w:rsidRPr="009838E7" w:rsidRDefault="0013390C" w:rsidP="0013390C">
      <w:pPr>
        <w:spacing w:line="360" w:lineRule="auto"/>
        <w:jc w:val="both"/>
        <w:rPr>
          <w:rFonts w:ascii="Arial" w:hAnsi="Arial" w:cs="Arial"/>
          <w:sz w:val="32"/>
          <w:szCs w:val="32"/>
          <w:rtl/>
        </w:rPr>
      </w:pPr>
      <w:bookmarkStart w:id="0" w:name="_Toc41593582"/>
      <w:r w:rsidRPr="009838E7">
        <w:rPr>
          <w:rFonts w:ascii="Arial" w:hAnsi="Arial" w:cs="Arial"/>
          <w:rtl/>
        </w:rPr>
        <w:br w:type="page"/>
      </w:r>
    </w:p>
    <w:p w14:paraId="536D7E11" w14:textId="77777777" w:rsidR="0013390C" w:rsidRPr="009838E7" w:rsidRDefault="0013390C" w:rsidP="0013390C">
      <w:pPr>
        <w:pStyle w:val="1"/>
        <w:spacing w:line="360" w:lineRule="auto"/>
        <w:rPr>
          <w:rtl/>
        </w:rPr>
      </w:pPr>
      <w:r w:rsidRPr="009838E7">
        <w:rPr>
          <w:rtl/>
        </w:rPr>
        <w:lastRenderedPageBreak/>
        <w:t>مقدمة</w:t>
      </w:r>
      <w:bookmarkEnd w:id="0"/>
    </w:p>
    <w:p w14:paraId="2A8A2679" w14:textId="77777777" w:rsidR="0013390C" w:rsidRPr="009838E7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  <w:sz w:val="26"/>
          <w:szCs w:val="26"/>
          <w:rtl/>
        </w:rPr>
      </w:pPr>
      <w:r w:rsidRPr="009838E7">
        <w:rPr>
          <w:rFonts w:ascii="Arial" w:hAnsi="Arial" w:cs="Arial"/>
          <w:sz w:val="26"/>
          <w:szCs w:val="26"/>
          <w:rtl/>
        </w:rPr>
        <w:t xml:space="preserve">هذا الدليل يقدم الإرشادات التي على الجمعية اتباعها بخصوص إدارة </w:t>
      </w:r>
      <w:proofErr w:type="gramStart"/>
      <w:r w:rsidRPr="009838E7">
        <w:rPr>
          <w:rFonts w:ascii="Arial" w:hAnsi="Arial" w:cs="Arial"/>
          <w:sz w:val="26"/>
          <w:szCs w:val="26"/>
          <w:rtl/>
        </w:rPr>
        <w:t>و حفظ</w:t>
      </w:r>
      <w:proofErr w:type="gramEnd"/>
      <w:r w:rsidRPr="009838E7">
        <w:rPr>
          <w:rFonts w:ascii="Arial" w:hAnsi="Arial" w:cs="Arial"/>
          <w:sz w:val="26"/>
          <w:szCs w:val="26"/>
          <w:rtl/>
        </w:rPr>
        <w:t xml:space="preserve"> و إتلاف الوثائق الخاصة بالجمعية.</w:t>
      </w:r>
    </w:p>
    <w:p w14:paraId="10F2B0B3" w14:textId="77777777" w:rsidR="0013390C" w:rsidRPr="009838E7" w:rsidRDefault="0013390C" w:rsidP="0013390C">
      <w:pPr>
        <w:pStyle w:val="1"/>
        <w:spacing w:line="360" w:lineRule="auto"/>
        <w:rPr>
          <w:rtl/>
        </w:rPr>
      </w:pPr>
      <w:bookmarkStart w:id="1" w:name="_Toc41593583"/>
    </w:p>
    <w:p w14:paraId="4971741B" w14:textId="77777777" w:rsidR="0013390C" w:rsidRPr="009838E7" w:rsidRDefault="0013390C" w:rsidP="0013390C">
      <w:pPr>
        <w:pStyle w:val="1"/>
        <w:spacing w:line="360" w:lineRule="auto"/>
        <w:rPr>
          <w:rtl/>
        </w:rPr>
      </w:pPr>
      <w:r w:rsidRPr="009838E7">
        <w:rPr>
          <w:rtl/>
        </w:rPr>
        <w:t>النطاق</w:t>
      </w:r>
      <w:bookmarkEnd w:id="1"/>
      <w:r w:rsidRPr="009838E7">
        <w:rPr>
          <w:rtl/>
        </w:rPr>
        <w:t xml:space="preserve"> </w:t>
      </w:r>
    </w:p>
    <w:p w14:paraId="208008AD" w14:textId="77777777" w:rsidR="0013390C" w:rsidRPr="009838E7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  <w:sz w:val="26"/>
          <w:szCs w:val="26"/>
          <w:rtl/>
        </w:rPr>
      </w:pPr>
      <w:r w:rsidRPr="009838E7">
        <w:rPr>
          <w:rFonts w:ascii="Arial" w:hAnsi="Arial" w:cs="Arial"/>
          <w:sz w:val="26"/>
          <w:szCs w:val="26"/>
          <w:rtl/>
        </w:rPr>
        <w:t xml:space="preserve">يستهدف هذا الدليل جميع من يعمل لصالح الجمعية </w:t>
      </w:r>
      <w:proofErr w:type="gramStart"/>
      <w:r w:rsidRPr="009838E7">
        <w:rPr>
          <w:rFonts w:ascii="Arial" w:hAnsi="Arial" w:cs="Arial"/>
          <w:sz w:val="26"/>
          <w:szCs w:val="26"/>
          <w:rtl/>
        </w:rPr>
        <w:t>و بالأخص</w:t>
      </w:r>
      <w:proofErr w:type="gramEnd"/>
      <w:r w:rsidRPr="009838E7">
        <w:rPr>
          <w:rFonts w:ascii="Arial" w:hAnsi="Arial" w:cs="Arial"/>
          <w:sz w:val="26"/>
          <w:szCs w:val="26"/>
          <w:rtl/>
        </w:rPr>
        <w:t xml:space="preserve"> رؤساء أقسام أو إدارات الجمعية و المسؤولين التنفيذين و أمين مجلس الإدارة حيث تقع عليهم مسؤولية تطبيق و متابعة ما يرد في هذه السياسة.</w:t>
      </w:r>
    </w:p>
    <w:p w14:paraId="6AD998A8" w14:textId="77777777" w:rsidR="0013390C" w:rsidRPr="009838E7" w:rsidRDefault="0013390C" w:rsidP="0013390C">
      <w:pPr>
        <w:pStyle w:val="1"/>
        <w:spacing w:line="360" w:lineRule="auto"/>
        <w:rPr>
          <w:rtl/>
        </w:rPr>
      </w:pPr>
      <w:bookmarkStart w:id="2" w:name="_Toc41593584"/>
    </w:p>
    <w:p w14:paraId="38C24DA2" w14:textId="77777777" w:rsidR="0013390C" w:rsidRPr="009838E7" w:rsidRDefault="0013390C" w:rsidP="0013390C">
      <w:pPr>
        <w:pStyle w:val="1"/>
        <w:spacing w:line="360" w:lineRule="auto"/>
        <w:rPr>
          <w:rtl/>
        </w:rPr>
      </w:pPr>
      <w:r w:rsidRPr="009838E7">
        <w:rPr>
          <w:rtl/>
        </w:rPr>
        <w:t>إدارة الوثائق</w:t>
      </w:r>
      <w:r w:rsidRPr="009838E7">
        <w:t>:</w:t>
      </w:r>
      <w:bookmarkEnd w:id="2"/>
      <w:r w:rsidRPr="009838E7">
        <w:t xml:space="preserve"> </w:t>
      </w:r>
    </w:p>
    <w:p w14:paraId="11290936" w14:textId="77777777" w:rsidR="0013390C" w:rsidRPr="009838E7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  <w:sz w:val="26"/>
          <w:szCs w:val="26"/>
          <w:rtl/>
        </w:rPr>
      </w:pPr>
      <w:r w:rsidRPr="009838E7">
        <w:rPr>
          <w:rFonts w:ascii="Arial" w:hAnsi="Arial" w:cs="Arial"/>
          <w:sz w:val="26"/>
          <w:szCs w:val="26"/>
          <w:rtl/>
        </w:rPr>
        <w:t xml:space="preserve">يجب على الجمعية الاحتفاظ بجميع الوثائق في مركز إداري بمقر </w:t>
      </w:r>
      <w:proofErr w:type="gramStart"/>
      <w:r w:rsidRPr="009838E7">
        <w:rPr>
          <w:rFonts w:ascii="Arial" w:hAnsi="Arial" w:cs="Arial"/>
          <w:sz w:val="26"/>
          <w:szCs w:val="26"/>
          <w:rtl/>
        </w:rPr>
        <w:t>الجمعية ،</w:t>
      </w:r>
      <w:proofErr w:type="gramEnd"/>
      <w:r w:rsidRPr="009838E7">
        <w:rPr>
          <w:rFonts w:ascii="Arial" w:hAnsi="Arial" w:cs="Arial"/>
          <w:sz w:val="26"/>
          <w:szCs w:val="26"/>
          <w:rtl/>
        </w:rPr>
        <w:t xml:space="preserve"> و تشمل الآتي:</w:t>
      </w:r>
    </w:p>
    <w:p w14:paraId="6E53096C" w14:textId="77777777" w:rsidR="0013390C" w:rsidRPr="009838E7" w:rsidRDefault="0013390C" w:rsidP="0013390C">
      <w:pPr>
        <w:pStyle w:val="a7"/>
        <w:numPr>
          <w:ilvl w:val="0"/>
          <w:numId w:val="1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838E7">
        <w:rPr>
          <w:rFonts w:ascii="Arial" w:hAnsi="Arial" w:cs="Arial"/>
          <w:sz w:val="26"/>
          <w:szCs w:val="26"/>
          <w:rtl/>
        </w:rPr>
        <w:t>اللائحة الأساسية للجمعية وأي لوائح نظامية أخرى.</w:t>
      </w:r>
    </w:p>
    <w:p w14:paraId="029D65E8" w14:textId="77777777" w:rsidR="0013390C" w:rsidRPr="009838E7" w:rsidRDefault="0013390C" w:rsidP="0013390C">
      <w:pPr>
        <w:pStyle w:val="a7"/>
        <w:numPr>
          <w:ilvl w:val="0"/>
          <w:numId w:val="1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838E7">
        <w:rPr>
          <w:rFonts w:ascii="Arial" w:hAnsi="Arial" w:cs="Arial"/>
          <w:sz w:val="26"/>
          <w:szCs w:val="26"/>
          <w:rtl/>
        </w:rPr>
        <w:t xml:space="preserve">سجل العضوية و الاشتراكات في الجمعية العمومية موضحاً به بيانات كل من الأعضاء المؤسسين أو غيرهم من الأعضاء و تاريخ </w:t>
      </w:r>
      <w:proofErr w:type="gramStart"/>
      <w:r w:rsidRPr="009838E7">
        <w:rPr>
          <w:rFonts w:ascii="Arial" w:hAnsi="Arial" w:cs="Arial"/>
          <w:sz w:val="26"/>
          <w:szCs w:val="26"/>
          <w:rtl/>
        </w:rPr>
        <w:t>انضمامه .</w:t>
      </w:r>
      <w:proofErr w:type="gramEnd"/>
    </w:p>
    <w:p w14:paraId="6B5B1785" w14:textId="77777777" w:rsidR="0013390C" w:rsidRPr="009838E7" w:rsidRDefault="0013390C" w:rsidP="0013390C">
      <w:pPr>
        <w:pStyle w:val="a7"/>
        <w:numPr>
          <w:ilvl w:val="0"/>
          <w:numId w:val="1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838E7">
        <w:rPr>
          <w:rFonts w:ascii="Arial" w:hAnsi="Arial" w:cs="Arial"/>
          <w:sz w:val="26"/>
          <w:szCs w:val="26"/>
          <w:rtl/>
        </w:rPr>
        <w:t xml:space="preserve">سجل العضوية في مجلس الإدارة موضحاُ به تاريخ بداية العضوية لكل عضو وتاريخ </w:t>
      </w:r>
      <w:proofErr w:type="gramStart"/>
      <w:r w:rsidRPr="009838E7">
        <w:rPr>
          <w:rFonts w:ascii="Arial" w:hAnsi="Arial" w:cs="Arial"/>
          <w:sz w:val="26"/>
          <w:szCs w:val="26"/>
          <w:rtl/>
        </w:rPr>
        <w:t>و طريقة</w:t>
      </w:r>
      <w:proofErr w:type="gramEnd"/>
      <w:r w:rsidRPr="009838E7">
        <w:rPr>
          <w:rFonts w:ascii="Arial" w:hAnsi="Arial" w:cs="Arial"/>
          <w:sz w:val="26"/>
          <w:szCs w:val="26"/>
          <w:rtl/>
        </w:rPr>
        <w:t xml:space="preserve"> اكتسابها (بالانتخاب / التزكية) و يبين فيه بتاريخ الانتهاء و السبب.</w:t>
      </w:r>
    </w:p>
    <w:p w14:paraId="20A249E6" w14:textId="77777777" w:rsidR="0013390C" w:rsidRPr="009838E7" w:rsidRDefault="0013390C" w:rsidP="0013390C">
      <w:pPr>
        <w:pStyle w:val="a7"/>
        <w:numPr>
          <w:ilvl w:val="0"/>
          <w:numId w:val="1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838E7">
        <w:rPr>
          <w:rFonts w:ascii="Arial" w:hAnsi="Arial" w:cs="Arial"/>
          <w:sz w:val="26"/>
          <w:szCs w:val="26"/>
          <w:rtl/>
        </w:rPr>
        <w:t>سجل اجتماعات الجمعية العمومية.</w:t>
      </w:r>
    </w:p>
    <w:p w14:paraId="0CF9BB6C" w14:textId="77777777" w:rsidR="0013390C" w:rsidRPr="009838E7" w:rsidRDefault="0013390C" w:rsidP="0013390C">
      <w:pPr>
        <w:pStyle w:val="a7"/>
        <w:numPr>
          <w:ilvl w:val="0"/>
          <w:numId w:val="1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838E7">
        <w:rPr>
          <w:rFonts w:ascii="Arial" w:hAnsi="Arial" w:cs="Arial"/>
          <w:sz w:val="26"/>
          <w:szCs w:val="26"/>
          <w:rtl/>
        </w:rPr>
        <w:t>سجل اجتماعات وقرارات مجلس الإدارة.</w:t>
      </w:r>
    </w:p>
    <w:p w14:paraId="6397E0EB" w14:textId="77777777" w:rsidR="0013390C" w:rsidRPr="009838E7" w:rsidRDefault="0013390C" w:rsidP="0013390C">
      <w:pPr>
        <w:pStyle w:val="a7"/>
        <w:numPr>
          <w:ilvl w:val="0"/>
          <w:numId w:val="1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838E7">
        <w:rPr>
          <w:rFonts w:ascii="Arial" w:hAnsi="Arial" w:cs="Arial"/>
          <w:sz w:val="26"/>
          <w:szCs w:val="26"/>
          <w:rtl/>
        </w:rPr>
        <w:t>السجلات المالية والبنكية والعهد.</w:t>
      </w:r>
    </w:p>
    <w:p w14:paraId="549C8A89" w14:textId="77777777" w:rsidR="0013390C" w:rsidRPr="009838E7" w:rsidRDefault="0013390C" w:rsidP="0013390C">
      <w:pPr>
        <w:pStyle w:val="a7"/>
        <w:numPr>
          <w:ilvl w:val="0"/>
          <w:numId w:val="1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838E7">
        <w:rPr>
          <w:rFonts w:ascii="Arial" w:hAnsi="Arial" w:cs="Arial"/>
          <w:sz w:val="26"/>
          <w:szCs w:val="26"/>
          <w:rtl/>
        </w:rPr>
        <w:t xml:space="preserve">سجل الممتلكات والأصول. </w:t>
      </w:r>
    </w:p>
    <w:p w14:paraId="147B8A94" w14:textId="77777777" w:rsidR="0013390C" w:rsidRPr="009838E7" w:rsidRDefault="0013390C" w:rsidP="0013390C">
      <w:pPr>
        <w:pStyle w:val="a7"/>
        <w:numPr>
          <w:ilvl w:val="0"/>
          <w:numId w:val="1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838E7">
        <w:rPr>
          <w:rFonts w:ascii="Arial" w:hAnsi="Arial" w:cs="Arial"/>
          <w:sz w:val="26"/>
          <w:szCs w:val="26"/>
          <w:rtl/>
        </w:rPr>
        <w:t xml:space="preserve">ملفات لحفظ كافة الفواتير والإيصالات. </w:t>
      </w:r>
    </w:p>
    <w:p w14:paraId="62801D51" w14:textId="77777777" w:rsidR="0013390C" w:rsidRPr="009838E7" w:rsidRDefault="0013390C" w:rsidP="0013390C">
      <w:pPr>
        <w:pStyle w:val="a7"/>
        <w:numPr>
          <w:ilvl w:val="0"/>
          <w:numId w:val="1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838E7">
        <w:rPr>
          <w:rFonts w:ascii="Arial" w:hAnsi="Arial" w:cs="Arial"/>
          <w:sz w:val="26"/>
          <w:szCs w:val="26"/>
          <w:rtl/>
        </w:rPr>
        <w:t xml:space="preserve">سجل المكاتبات </w:t>
      </w:r>
      <w:proofErr w:type="gramStart"/>
      <w:r w:rsidRPr="009838E7">
        <w:rPr>
          <w:rFonts w:ascii="Arial" w:hAnsi="Arial" w:cs="Arial"/>
          <w:sz w:val="26"/>
          <w:szCs w:val="26"/>
          <w:rtl/>
        </w:rPr>
        <w:t>و الرسائل</w:t>
      </w:r>
      <w:proofErr w:type="gramEnd"/>
      <w:r w:rsidRPr="009838E7">
        <w:rPr>
          <w:rFonts w:ascii="Arial" w:hAnsi="Arial" w:cs="Arial"/>
          <w:sz w:val="26"/>
          <w:szCs w:val="26"/>
          <w:rtl/>
        </w:rPr>
        <w:t xml:space="preserve">. </w:t>
      </w:r>
    </w:p>
    <w:p w14:paraId="67F18630" w14:textId="77777777" w:rsidR="0013390C" w:rsidRPr="009838E7" w:rsidRDefault="0013390C" w:rsidP="0013390C">
      <w:pPr>
        <w:pStyle w:val="a7"/>
        <w:numPr>
          <w:ilvl w:val="0"/>
          <w:numId w:val="1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838E7">
        <w:rPr>
          <w:rFonts w:ascii="Arial" w:hAnsi="Arial" w:cs="Arial"/>
          <w:sz w:val="26"/>
          <w:szCs w:val="26"/>
          <w:rtl/>
        </w:rPr>
        <w:t xml:space="preserve">سجل الزيارات </w:t>
      </w:r>
    </w:p>
    <w:p w14:paraId="37B5D081" w14:textId="77777777" w:rsidR="0013390C" w:rsidRPr="009838E7" w:rsidRDefault="0013390C" w:rsidP="0013390C">
      <w:pPr>
        <w:pStyle w:val="a7"/>
        <w:numPr>
          <w:ilvl w:val="0"/>
          <w:numId w:val="1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838E7">
        <w:rPr>
          <w:rFonts w:ascii="Arial" w:hAnsi="Arial" w:cs="Arial"/>
          <w:sz w:val="26"/>
          <w:szCs w:val="26"/>
          <w:rtl/>
        </w:rPr>
        <w:t xml:space="preserve">سجل التبرعات </w:t>
      </w:r>
    </w:p>
    <w:p w14:paraId="550CC25F" w14:textId="77777777" w:rsidR="0013390C" w:rsidRPr="009838E7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9838E7">
        <w:rPr>
          <w:rFonts w:ascii="Arial" w:hAnsi="Arial" w:cs="Arial"/>
          <w:sz w:val="26"/>
          <w:szCs w:val="26"/>
          <w:rtl/>
        </w:rPr>
        <w:t xml:space="preserve">تكون هذه السجلات متوافقة قدر الإمكان مع أي نماذج تصدرها وزارة الموارد البشرية </w:t>
      </w:r>
      <w:proofErr w:type="gramStart"/>
      <w:r w:rsidRPr="009838E7">
        <w:rPr>
          <w:rFonts w:ascii="Arial" w:hAnsi="Arial" w:cs="Arial"/>
          <w:sz w:val="26"/>
          <w:szCs w:val="26"/>
          <w:rtl/>
        </w:rPr>
        <w:t>و التنمية</w:t>
      </w:r>
      <w:proofErr w:type="gramEnd"/>
      <w:r w:rsidRPr="009838E7">
        <w:rPr>
          <w:rFonts w:ascii="Arial" w:hAnsi="Arial" w:cs="Arial"/>
          <w:sz w:val="26"/>
          <w:szCs w:val="26"/>
          <w:rtl/>
        </w:rPr>
        <w:t xml:space="preserve"> الاجتماعية. ويجب ختمها </w:t>
      </w:r>
      <w:proofErr w:type="gramStart"/>
      <w:r w:rsidRPr="009838E7">
        <w:rPr>
          <w:rFonts w:ascii="Arial" w:hAnsi="Arial" w:cs="Arial"/>
          <w:sz w:val="26"/>
          <w:szCs w:val="26"/>
          <w:rtl/>
        </w:rPr>
        <w:t>و ترقيمها</w:t>
      </w:r>
      <w:proofErr w:type="gramEnd"/>
      <w:r w:rsidRPr="009838E7">
        <w:rPr>
          <w:rFonts w:ascii="Arial" w:hAnsi="Arial" w:cs="Arial"/>
          <w:sz w:val="26"/>
          <w:szCs w:val="26"/>
          <w:rtl/>
        </w:rPr>
        <w:t xml:space="preserve"> قبل الحفظ و يتولى مجلس الإدارة تحديد المسؤول عن ذلك.</w:t>
      </w:r>
      <w:r w:rsidRPr="009838E7">
        <w:rPr>
          <w:rFonts w:ascii="Arial" w:hAnsi="Arial" w:cs="Arial"/>
          <w:sz w:val="28"/>
          <w:szCs w:val="28"/>
          <w:rtl/>
        </w:rPr>
        <w:t xml:space="preserve"> </w:t>
      </w:r>
    </w:p>
    <w:p w14:paraId="6589AAB9" w14:textId="77777777" w:rsidR="0013390C" w:rsidRPr="009838E7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14:paraId="6D6770D8" w14:textId="77777777" w:rsidR="0013390C" w:rsidRPr="009838E7" w:rsidRDefault="0013390C" w:rsidP="0013390C">
      <w:pPr>
        <w:pStyle w:val="1"/>
        <w:spacing w:line="360" w:lineRule="auto"/>
        <w:rPr>
          <w:rtl/>
        </w:rPr>
      </w:pPr>
      <w:bookmarkStart w:id="3" w:name="_Toc41593585"/>
      <w:r w:rsidRPr="009838E7">
        <w:rPr>
          <w:rtl/>
        </w:rPr>
        <w:t>الاحتفاظ بالوثائق</w:t>
      </w:r>
      <w:bookmarkEnd w:id="3"/>
      <w:r w:rsidRPr="009838E7">
        <w:rPr>
          <w:rtl/>
        </w:rPr>
        <w:t xml:space="preserve"> </w:t>
      </w:r>
    </w:p>
    <w:p w14:paraId="3460EF0D" w14:textId="77777777" w:rsidR="0013390C" w:rsidRPr="009838E7" w:rsidRDefault="0013390C" w:rsidP="0013390C">
      <w:pPr>
        <w:pStyle w:val="a7"/>
        <w:numPr>
          <w:ilvl w:val="0"/>
          <w:numId w:val="2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9838E7">
        <w:rPr>
          <w:rFonts w:ascii="Arial" w:hAnsi="Arial" w:cs="Arial"/>
          <w:sz w:val="27"/>
          <w:szCs w:val="27"/>
          <w:rtl/>
        </w:rPr>
        <w:lastRenderedPageBreak/>
        <w:t>يجب على الجمعية تحديد مدة حفظ لجميع الوثائق التي لديها. وقد تقسمها الى التقسيمات التالية:</w:t>
      </w:r>
    </w:p>
    <w:p w14:paraId="05BFA4CF" w14:textId="77777777" w:rsidR="0013390C" w:rsidRPr="009838E7" w:rsidRDefault="0013390C" w:rsidP="0013390C">
      <w:pPr>
        <w:pStyle w:val="a7"/>
        <w:numPr>
          <w:ilvl w:val="0"/>
          <w:numId w:val="3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9838E7">
        <w:rPr>
          <w:rFonts w:ascii="Arial" w:hAnsi="Arial" w:cs="Arial"/>
          <w:sz w:val="27"/>
          <w:szCs w:val="27"/>
          <w:rtl/>
        </w:rPr>
        <w:t>حفظ دائم</w:t>
      </w:r>
    </w:p>
    <w:p w14:paraId="24225FEF" w14:textId="77777777" w:rsidR="0013390C" w:rsidRPr="009838E7" w:rsidRDefault="0013390C" w:rsidP="0013390C">
      <w:pPr>
        <w:pStyle w:val="a7"/>
        <w:numPr>
          <w:ilvl w:val="0"/>
          <w:numId w:val="3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9838E7">
        <w:rPr>
          <w:rFonts w:ascii="Arial" w:hAnsi="Arial" w:cs="Arial"/>
          <w:sz w:val="27"/>
          <w:szCs w:val="27"/>
          <w:rtl/>
        </w:rPr>
        <w:t xml:space="preserve">حفظ لمدة 4 سنوات </w:t>
      </w:r>
    </w:p>
    <w:p w14:paraId="55C71948" w14:textId="77777777" w:rsidR="0013390C" w:rsidRPr="009838E7" w:rsidRDefault="0013390C" w:rsidP="0013390C">
      <w:pPr>
        <w:pStyle w:val="a7"/>
        <w:numPr>
          <w:ilvl w:val="0"/>
          <w:numId w:val="3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9838E7">
        <w:rPr>
          <w:rFonts w:ascii="Arial" w:hAnsi="Arial" w:cs="Arial"/>
          <w:sz w:val="27"/>
          <w:szCs w:val="27"/>
          <w:rtl/>
        </w:rPr>
        <w:t xml:space="preserve">حفظ لمدة 10 سنوات </w:t>
      </w:r>
    </w:p>
    <w:p w14:paraId="5221C79B" w14:textId="77777777" w:rsidR="0013390C" w:rsidRPr="009838E7" w:rsidRDefault="0013390C" w:rsidP="0013390C">
      <w:pPr>
        <w:pStyle w:val="a7"/>
        <w:numPr>
          <w:ilvl w:val="0"/>
          <w:numId w:val="2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9838E7">
        <w:rPr>
          <w:rFonts w:ascii="Arial" w:hAnsi="Arial" w:cs="Arial"/>
          <w:sz w:val="27"/>
          <w:szCs w:val="27"/>
          <w:rtl/>
        </w:rPr>
        <w:t>يجب إعداد لائحة توضح نوع السجلات في كل قسم.</w:t>
      </w:r>
    </w:p>
    <w:p w14:paraId="74F36716" w14:textId="77777777" w:rsidR="0013390C" w:rsidRPr="009838E7" w:rsidRDefault="0013390C" w:rsidP="0013390C">
      <w:pPr>
        <w:pStyle w:val="a7"/>
        <w:numPr>
          <w:ilvl w:val="0"/>
          <w:numId w:val="2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9838E7">
        <w:rPr>
          <w:rFonts w:ascii="Arial" w:hAnsi="Arial" w:cs="Arial"/>
          <w:sz w:val="27"/>
          <w:szCs w:val="27"/>
          <w:rtl/>
        </w:rPr>
        <w:t xml:space="preserve">يجب الاحتفاظ بنسخة الكترونية لكل ملف أو مستند حفاظاً على الملفات من التلف عند المصائب الخارجة عن الإرادة مثل النيران أو الاعاصير أو الطوفان </w:t>
      </w:r>
      <w:proofErr w:type="gramStart"/>
      <w:r w:rsidRPr="009838E7">
        <w:rPr>
          <w:rFonts w:ascii="Arial" w:hAnsi="Arial" w:cs="Arial"/>
          <w:sz w:val="27"/>
          <w:szCs w:val="27"/>
          <w:rtl/>
        </w:rPr>
        <w:t>و غيرها</w:t>
      </w:r>
      <w:proofErr w:type="gramEnd"/>
      <w:r w:rsidRPr="009838E7">
        <w:rPr>
          <w:rFonts w:ascii="Arial" w:hAnsi="Arial" w:cs="Arial"/>
          <w:sz w:val="27"/>
          <w:szCs w:val="27"/>
          <w:rtl/>
        </w:rPr>
        <w:t xml:space="preserve"> و كذلك لتوفير المساحات و لسرعة استعادة البيانات.</w:t>
      </w:r>
    </w:p>
    <w:p w14:paraId="38C6B8C5" w14:textId="77777777" w:rsidR="0013390C" w:rsidRPr="009838E7" w:rsidRDefault="0013390C" w:rsidP="0013390C">
      <w:pPr>
        <w:pStyle w:val="a7"/>
        <w:numPr>
          <w:ilvl w:val="0"/>
          <w:numId w:val="2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9838E7">
        <w:rPr>
          <w:rFonts w:ascii="Arial" w:hAnsi="Arial" w:cs="Arial"/>
          <w:sz w:val="27"/>
          <w:szCs w:val="27"/>
          <w:rtl/>
        </w:rPr>
        <w:t>يجب أن تحفظ النسخ الالكترونية في مكان آمن مثل السيرفرات الصلبة أو السحابية أو ما شابهها.</w:t>
      </w:r>
    </w:p>
    <w:p w14:paraId="3AAB281F" w14:textId="77777777" w:rsidR="0013390C" w:rsidRPr="009838E7" w:rsidRDefault="0013390C" w:rsidP="0013390C">
      <w:pPr>
        <w:pStyle w:val="a7"/>
        <w:numPr>
          <w:ilvl w:val="0"/>
          <w:numId w:val="2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9838E7">
        <w:rPr>
          <w:rFonts w:ascii="Arial" w:hAnsi="Arial" w:cs="Arial"/>
          <w:sz w:val="27"/>
          <w:szCs w:val="27"/>
          <w:rtl/>
        </w:rPr>
        <w:t xml:space="preserve">يجب أن تضع الجمعية لائحة خاصة بإجراءات التعامل مع الوثائق </w:t>
      </w:r>
      <w:proofErr w:type="gramStart"/>
      <w:r w:rsidRPr="009838E7">
        <w:rPr>
          <w:rFonts w:ascii="Arial" w:hAnsi="Arial" w:cs="Arial"/>
          <w:sz w:val="27"/>
          <w:szCs w:val="27"/>
          <w:rtl/>
        </w:rPr>
        <w:t>و طلب</w:t>
      </w:r>
      <w:proofErr w:type="gramEnd"/>
      <w:r w:rsidRPr="009838E7">
        <w:rPr>
          <w:rFonts w:ascii="Arial" w:hAnsi="Arial" w:cs="Arial"/>
          <w:sz w:val="27"/>
          <w:szCs w:val="27"/>
          <w:rtl/>
        </w:rPr>
        <w:t xml:space="preserve"> الموظف لأي ملف من الأرشيف و إعادتها و غير ذلك مما يتعلق بمكان الأرشيف و تهيئته و نظامه.</w:t>
      </w:r>
    </w:p>
    <w:p w14:paraId="532EFCD6" w14:textId="77777777" w:rsidR="0013390C" w:rsidRPr="009838E7" w:rsidRDefault="0013390C" w:rsidP="0013390C">
      <w:pPr>
        <w:pStyle w:val="a7"/>
        <w:numPr>
          <w:ilvl w:val="0"/>
          <w:numId w:val="2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9838E7">
        <w:rPr>
          <w:rFonts w:ascii="Arial" w:hAnsi="Arial" w:cs="Arial"/>
          <w:sz w:val="27"/>
          <w:szCs w:val="27"/>
          <w:rtl/>
        </w:rPr>
        <w:t xml:space="preserve">يجب على الجمعية أن تحفظ الوثائق بطريقة منظمة حتى يسهل الرجوع للوثائق </w:t>
      </w:r>
      <w:proofErr w:type="gramStart"/>
      <w:r w:rsidRPr="009838E7">
        <w:rPr>
          <w:rFonts w:ascii="Arial" w:hAnsi="Arial" w:cs="Arial"/>
          <w:sz w:val="27"/>
          <w:szCs w:val="27"/>
          <w:rtl/>
        </w:rPr>
        <w:t>و لضمان</w:t>
      </w:r>
      <w:proofErr w:type="gramEnd"/>
      <w:r w:rsidRPr="009838E7">
        <w:rPr>
          <w:rFonts w:ascii="Arial" w:hAnsi="Arial" w:cs="Arial"/>
          <w:sz w:val="27"/>
          <w:szCs w:val="27"/>
          <w:rtl/>
        </w:rPr>
        <w:t xml:space="preserve"> عدم الوقوع في مظنة الفقدان أو السرقة أو التلف. </w:t>
      </w:r>
    </w:p>
    <w:p w14:paraId="4CA673D6" w14:textId="77777777" w:rsidR="0013390C" w:rsidRPr="009838E7" w:rsidRDefault="0013390C" w:rsidP="0013390C">
      <w:pPr>
        <w:pStyle w:val="a7"/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"/>
          <w:szCs w:val="2"/>
          <w:rtl/>
        </w:rPr>
      </w:pPr>
    </w:p>
    <w:p w14:paraId="28B6A745" w14:textId="77777777" w:rsidR="0013390C" w:rsidRPr="009838E7" w:rsidRDefault="0013390C" w:rsidP="0013390C">
      <w:pPr>
        <w:pStyle w:val="1"/>
        <w:spacing w:line="360" w:lineRule="auto"/>
        <w:rPr>
          <w:rtl/>
        </w:rPr>
      </w:pPr>
      <w:bookmarkStart w:id="4" w:name="_Toc41593586"/>
      <w:r w:rsidRPr="009838E7">
        <w:rPr>
          <w:rtl/>
        </w:rPr>
        <w:t>إتلاف الوثائق</w:t>
      </w:r>
      <w:bookmarkEnd w:id="4"/>
    </w:p>
    <w:p w14:paraId="023BC355" w14:textId="77777777" w:rsidR="0013390C" w:rsidRPr="009838E7" w:rsidRDefault="0013390C" w:rsidP="0013390C">
      <w:pPr>
        <w:pStyle w:val="a7"/>
        <w:numPr>
          <w:ilvl w:val="0"/>
          <w:numId w:val="2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838E7">
        <w:rPr>
          <w:rFonts w:ascii="Arial" w:hAnsi="Arial" w:cs="Arial"/>
          <w:sz w:val="28"/>
          <w:szCs w:val="28"/>
          <w:rtl/>
        </w:rPr>
        <w:t>يجب على الجمعية تحديد طريقة التخلص من الوثائق التي انتهت المدة المحددة للاحتفاظ بها وتحديد المسؤول عن ذلك.</w:t>
      </w:r>
    </w:p>
    <w:p w14:paraId="49C14F5F" w14:textId="77777777" w:rsidR="0013390C" w:rsidRPr="009838E7" w:rsidRDefault="0013390C" w:rsidP="0013390C">
      <w:pPr>
        <w:pStyle w:val="a7"/>
        <w:numPr>
          <w:ilvl w:val="0"/>
          <w:numId w:val="2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838E7">
        <w:rPr>
          <w:rFonts w:ascii="Arial" w:hAnsi="Arial" w:cs="Arial"/>
          <w:sz w:val="28"/>
          <w:szCs w:val="28"/>
          <w:rtl/>
        </w:rPr>
        <w:t>يجب إصدار مذكرة فيها تفاصيل الوثائق التي تم التخلص منها بعد انتهاء مدة الاحتفاظ بها ويوقع عليها المسؤول التنفيذي ومجلس الإدارة.</w:t>
      </w:r>
    </w:p>
    <w:p w14:paraId="180ED1E6" w14:textId="77777777" w:rsidR="0013390C" w:rsidRPr="009838E7" w:rsidRDefault="0013390C" w:rsidP="0013390C">
      <w:pPr>
        <w:pStyle w:val="a7"/>
        <w:numPr>
          <w:ilvl w:val="0"/>
          <w:numId w:val="2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838E7">
        <w:rPr>
          <w:rFonts w:ascii="Arial" w:hAnsi="Arial" w:cs="Arial"/>
          <w:sz w:val="28"/>
          <w:szCs w:val="28"/>
          <w:rtl/>
        </w:rPr>
        <w:t xml:space="preserve">بعد المراجعة واعتماد الإتلاف، تشكل لجنة للتخلص من الوثائق بطريقة آمنة وسليمة </w:t>
      </w:r>
      <w:proofErr w:type="gramStart"/>
      <w:r w:rsidRPr="009838E7">
        <w:rPr>
          <w:rFonts w:ascii="Arial" w:hAnsi="Arial" w:cs="Arial"/>
          <w:sz w:val="28"/>
          <w:szCs w:val="28"/>
          <w:rtl/>
        </w:rPr>
        <w:t>و غير</w:t>
      </w:r>
      <w:proofErr w:type="gramEnd"/>
      <w:r w:rsidRPr="009838E7">
        <w:rPr>
          <w:rFonts w:ascii="Arial" w:hAnsi="Arial" w:cs="Arial"/>
          <w:sz w:val="28"/>
          <w:szCs w:val="28"/>
          <w:rtl/>
        </w:rPr>
        <w:t xml:space="preserve"> مضرة بالبيئة و تضمن إتلاف كامل الوثائق.</w:t>
      </w:r>
    </w:p>
    <w:p w14:paraId="0B971BA1" w14:textId="77777777" w:rsidR="0013390C" w:rsidRPr="009838E7" w:rsidRDefault="0013390C" w:rsidP="0013390C">
      <w:pPr>
        <w:pStyle w:val="a7"/>
        <w:numPr>
          <w:ilvl w:val="0"/>
          <w:numId w:val="2"/>
        </w:numPr>
        <w:tabs>
          <w:tab w:val="left" w:pos="2438"/>
        </w:tabs>
        <w:bidi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838E7">
        <w:rPr>
          <w:rFonts w:ascii="Arial" w:hAnsi="Arial" w:cs="Arial"/>
          <w:sz w:val="28"/>
          <w:szCs w:val="28"/>
          <w:rtl/>
        </w:rPr>
        <w:t>تكتب اللجنة المشرفة على الإتلاف محضراً رسمياً ويتم الاحتفاظ به في الارشيف مع عمل نسخ للمسؤولين المعنيين.</w:t>
      </w:r>
    </w:p>
    <w:p w14:paraId="3F0BB65F" w14:textId="6EBC01CC" w:rsidR="0013390C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  <w:b/>
          <w:bCs/>
          <w:sz w:val="34"/>
          <w:szCs w:val="34"/>
          <w:rtl/>
        </w:rPr>
      </w:pPr>
    </w:p>
    <w:p w14:paraId="3D9DE340" w14:textId="35B7CB73" w:rsidR="0013390C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  <w:b/>
          <w:bCs/>
          <w:sz w:val="34"/>
          <w:szCs w:val="34"/>
          <w:rtl/>
        </w:rPr>
      </w:pPr>
    </w:p>
    <w:p w14:paraId="6704CCBF" w14:textId="6B4DED65" w:rsidR="0013390C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  <w:b/>
          <w:bCs/>
          <w:sz w:val="34"/>
          <w:szCs w:val="34"/>
          <w:rtl/>
        </w:rPr>
      </w:pPr>
    </w:p>
    <w:p w14:paraId="27991FF3" w14:textId="7B114738" w:rsidR="0013390C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  <w:b/>
          <w:bCs/>
          <w:sz w:val="34"/>
          <w:szCs w:val="34"/>
          <w:rtl/>
        </w:rPr>
      </w:pPr>
    </w:p>
    <w:p w14:paraId="60E62B6C" w14:textId="1AD04E56" w:rsidR="0013390C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  <w:b/>
          <w:bCs/>
          <w:sz w:val="34"/>
          <w:szCs w:val="34"/>
          <w:rtl/>
        </w:rPr>
      </w:pPr>
    </w:p>
    <w:p w14:paraId="4459EE71" w14:textId="7461CFDB" w:rsidR="0013390C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  <w:b/>
          <w:bCs/>
          <w:sz w:val="34"/>
          <w:szCs w:val="34"/>
          <w:rtl/>
        </w:rPr>
      </w:pPr>
    </w:p>
    <w:p w14:paraId="676FF267" w14:textId="747D500D" w:rsidR="0013390C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  <w:b/>
          <w:bCs/>
          <w:sz w:val="34"/>
          <w:szCs w:val="34"/>
          <w:rtl/>
        </w:rPr>
      </w:pPr>
    </w:p>
    <w:p w14:paraId="067507F3" w14:textId="1F9C4399" w:rsidR="0013390C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  <w:b/>
          <w:bCs/>
          <w:sz w:val="34"/>
          <w:szCs w:val="34"/>
          <w:rtl/>
        </w:rPr>
      </w:pPr>
    </w:p>
    <w:p w14:paraId="48DA0B64" w14:textId="77777777" w:rsidR="0013390C" w:rsidRPr="009838E7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  <w:b/>
          <w:bCs/>
          <w:sz w:val="34"/>
          <w:szCs w:val="34"/>
          <w:rtl/>
        </w:rPr>
      </w:pPr>
    </w:p>
    <w:p w14:paraId="3F602DE8" w14:textId="77777777" w:rsidR="0013390C" w:rsidRPr="009838E7" w:rsidRDefault="0013390C" w:rsidP="0013390C">
      <w:pPr>
        <w:pStyle w:val="1"/>
        <w:spacing w:line="360" w:lineRule="auto"/>
        <w:rPr>
          <w:rtl/>
        </w:rPr>
      </w:pPr>
      <w:bookmarkStart w:id="5" w:name="_Toc41593587"/>
      <w:r w:rsidRPr="009838E7">
        <w:rPr>
          <w:rtl/>
        </w:rPr>
        <w:t>اعتماد مجلس الإدارة</w:t>
      </w:r>
      <w:bookmarkEnd w:id="5"/>
      <w:r w:rsidRPr="009838E7">
        <w:rPr>
          <w:rtl/>
        </w:rPr>
        <w:t xml:space="preserve"> </w:t>
      </w:r>
    </w:p>
    <w:p w14:paraId="67CDFD7D" w14:textId="77777777" w:rsidR="0013390C" w:rsidRPr="009838E7" w:rsidRDefault="0013390C" w:rsidP="0013390C">
      <w:pPr>
        <w:pStyle w:val="a0"/>
        <w:bidi/>
        <w:spacing w:line="360" w:lineRule="auto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7E7F9FEB" w14:textId="6C91C917" w:rsidR="0013390C" w:rsidRPr="0013390C" w:rsidRDefault="0013390C" w:rsidP="0013390C">
      <w:pPr>
        <w:bidi/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 w:rsidRPr="0013390C">
        <w:rPr>
          <w:rFonts w:ascii="Arial" w:hAnsi="Arial" w:cs="Arial"/>
          <w:sz w:val="40"/>
          <w:szCs w:val="40"/>
          <w:rtl/>
        </w:rPr>
        <w:t>تم اعتماد اللائحة من قبل مجلس الإدارة في تاريخ 28/11/2023</w:t>
      </w:r>
      <w:proofErr w:type="gramStart"/>
      <w:r w:rsidRPr="0013390C">
        <w:rPr>
          <w:rFonts w:ascii="Arial" w:hAnsi="Arial" w:cs="Arial"/>
          <w:sz w:val="40"/>
          <w:szCs w:val="40"/>
          <w:rtl/>
        </w:rPr>
        <w:t>هـ .</w:t>
      </w:r>
      <w:proofErr w:type="gramEnd"/>
    </w:p>
    <w:p w14:paraId="219D424C" w14:textId="73CB91F9" w:rsidR="006372BC" w:rsidRDefault="006372BC">
      <w:pPr>
        <w:rPr>
          <w:rtl/>
        </w:rPr>
      </w:pPr>
    </w:p>
    <w:p w14:paraId="4DF3EF5E" w14:textId="77777777" w:rsidR="00561E29" w:rsidRDefault="00561E29">
      <w:pPr>
        <w:rPr>
          <w:rtl/>
        </w:rPr>
      </w:pPr>
    </w:p>
    <w:p w14:paraId="2232C6D0" w14:textId="77777777" w:rsidR="00561E29" w:rsidRDefault="00561E29">
      <w:pPr>
        <w:rPr>
          <w:rtl/>
        </w:rPr>
      </w:pPr>
    </w:p>
    <w:p w14:paraId="1101CEFD" w14:textId="77777777" w:rsidR="00561E29" w:rsidRDefault="00561E29">
      <w:pPr>
        <w:rPr>
          <w:rtl/>
        </w:rPr>
      </w:pPr>
    </w:p>
    <w:p w14:paraId="0D6E86F2" w14:textId="77777777" w:rsidR="00561E29" w:rsidRDefault="00561E29">
      <w:pPr>
        <w:rPr>
          <w:rtl/>
        </w:rPr>
      </w:pPr>
    </w:p>
    <w:p w14:paraId="643BACE1" w14:textId="77777777" w:rsidR="00561E29" w:rsidRDefault="00561E29">
      <w:pPr>
        <w:rPr>
          <w:rtl/>
        </w:rPr>
      </w:pPr>
    </w:p>
    <w:p w14:paraId="60643211" w14:textId="77777777" w:rsidR="00561E29" w:rsidRDefault="00561E29">
      <w:pPr>
        <w:rPr>
          <w:rtl/>
        </w:rPr>
      </w:pPr>
    </w:p>
    <w:p w14:paraId="7EE19974" w14:textId="77777777" w:rsidR="00561E29" w:rsidRDefault="00561E29">
      <w:pPr>
        <w:rPr>
          <w:rtl/>
        </w:rPr>
      </w:pPr>
    </w:p>
    <w:p w14:paraId="2FC8EAD5" w14:textId="77777777" w:rsidR="00561E29" w:rsidRDefault="00561E29">
      <w:pPr>
        <w:rPr>
          <w:rtl/>
        </w:rPr>
      </w:pPr>
    </w:p>
    <w:p w14:paraId="49E5B23D" w14:textId="77777777" w:rsidR="00561E29" w:rsidRDefault="00561E29">
      <w:pPr>
        <w:rPr>
          <w:rtl/>
        </w:rPr>
      </w:pPr>
    </w:p>
    <w:p w14:paraId="0BF3A53B" w14:textId="77777777" w:rsidR="00561E29" w:rsidRDefault="00561E29">
      <w:pPr>
        <w:rPr>
          <w:rtl/>
        </w:rPr>
      </w:pPr>
    </w:p>
    <w:p w14:paraId="1D167E76" w14:textId="77777777" w:rsidR="00561E29" w:rsidRDefault="00561E29">
      <w:pPr>
        <w:rPr>
          <w:rtl/>
        </w:rPr>
      </w:pPr>
    </w:p>
    <w:p w14:paraId="02FE26EC" w14:textId="77777777" w:rsidR="00561E29" w:rsidRDefault="00561E29">
      <w:pPr>
        <w:rPr>
          <w:rtl/>
        </w:rPr>
      </w:pPr>
    </w:p>
    <w:p w14:paraId="6B27EC18" w14:textId="77777777" w:rsidR="00561E29" w:rsidRDefault="00561E29">
      <w:pPr>
        <w:rPr>
          <w:rtl/>
        </w:rPr>
      </w:pPr>
    </w:p>
    <w:p w14:paraId="7599560B" w14:textId="77777777" w:rsidR="00561E29" w:rsidRDefault="00561E29">
      <w:pPr>
        <w:rPr>
          <w:rtl/>
        </w:rPr>
      </w:pPr>
    </w:p>
    <w:p w14:paraId="1686E88C" w14:textId="77777777" w:rsidR="00561E29" w:rsidRDefault="00561E29">
      <w:pPr>
        <w:rPr>
          <w:rtl/>
        </w:rPr>
      </w:pPr>
    </w:p>
    <w:p w14:paraId="509402C6" w14:textId="77777777" w:rsidR="00561E29" w:rsidRDefault="00561E29">
      <w:pPr>
        <w:rPr>
          <w:rtl/>
        </w:rPr>
      </w:pPr>
    </w:p>
    <w:p w14:paraId="593B3D72" w14:textId="77777777" w:rsidR="00561E29" w:rsidRDefault="00561E29">
      <w:pPr>
        <w:rPr>
          <w:rtl/>
        </w:rPr>
      </w:pPr>
    </w:p>
    <w:p w14:paraId="50B11E3F" w14:textId="77777777" w:rsidR="00561E29" w:rsidRDefault="00561E29">
      <w:pPr>
        <w:rPr>
          <w:rtl/>
        </w:rPr>
      </w:pPr>
    </w:p>
    <w:p w14:paraId="35E23CF1" w14:textId="77777777" w:rsidR="00561E29" w:rsidRDefault="00561E29">
      <w:pPr>
        <w:rPr>
          <w:rtl/>
        </w:rPr>
      </w:pPr>
    </w:p>
    <w:p w14:paraId="4348AC2A" w14:textId="77777777" w:rsidR="00561E29" w:rsidRDefault="00561E29">
      <w:pPr>
        <w:rPr>
          <w:rtl/>
        </w:rPr>
      </w:pPr>
    </w:p>
    <w:p w14:paraId="56018D17" w14:textId="77777777" w:rsidR="00561E29" w:rsidRDefault="00561E29">
      <w:pPr>
        <w:rPr>
          <w:rtl/>
        </w:rPr>
      </w:pPr>
    </w:p>
    <w:p w14:paraId="148E9049" w14:textId="77777777" w:rsidR="00561E29" w:rsidRDefault="00561E29">
      <w:pPr>
        <w:rPr>
          <w:rtl/>
        </w:rPr>
      </w:pPr>
    </w:p>
    <w:p w14:paraId="3C420DB2" w14:textId="77777777" w:rsidR="00561E29" w:rsidRDefault="00561E29">
      <w:pPr>
        <w:rPr>
          <w:rtl/>
        </w:rPr>
      </w:pPr>
    </w:p>
    <w:p w14:paraId="4D1442F3" w14:textId="77777777" w:rsidR="00561E29" w:rsidRDefault="00561E29">
      <w:pPr>
        <w:rPr>
          <w:rtl/>
        </w:rPr>
      </w:pPr>
    </w:p>
    <w:p w14:paraId="1D594397" w14:textId="77777777" w:rsidR="00561E29" w:rsidRDefault="00561E29">
      <w:pPr>
        <w:rPr>
          <w:rtl/>
        </w:rPr>
      </w:pPr>
    </w:p>
    <w:p w14:paraId="0482AD22" w14:textId="77777777" w:rsidR="00561E29" w:rsidRDefault="00561E29">
      <w:pPr>
        <w:rPr>
          <w:rtl/>
        </w:rPr>
      </w:pPr>
    </w:p>
    <w:p w14:paraId="2438AA73" w14:textId="77777777" w:rsidR="00561E29" w:rsidRDefault="00561E29">
      <w:pPr>
        <w:rPr>
          <w:rtl/>
        </w:rPr>
      </w:pPr>
    </w:p>
    <w:p w14:paraId="2CEFC0FD" w14:textId="77777777" w:rsidR="00561E29" w:rsidRDefault="00561E29">
      <w:pPr>
        <w:rPr>
          <w:rtl/>
        </w:rPr>
      </w:pPr>
    </w:p>
    <w:p w14:paraId="04CB8121" w14:textId="77777777" w:rsidR="00561E29" w:rsidRDefault="00561E29">
      <w:pPr>
        <w:rPr>
          <w:rtl/>
        </w:rPr>
      </w:pPr>
    </w:p>
    <w:p w14:paraId="0E2592F4" w14:textId="77777777" w:rsidR="00561E29" w:rsidRDefault="00561E29">
      <w:pPr>
        <w:rPr>
          <w:rtl/>
        </w:rPr>
      </w:pPr>
    </w:p>
    <w:p w14:paraId="52834473" w14:textId="77777777" w:rsidR="00561E29" w:rsidRDefault="00561E29">
      <w:pPr>
        <w:rPr>
          <w:rtl/>
        </w:rPr>
      </w:pPr>
    </w:p>
    <w:p w14:paraId="10E5D742" w14:textId="77777777" w:rsidR="00561E29" w:rsidRDefault="00561E29">
      <w:pPr>
        <w:rPr>
          <w:rtl/>
        </w:rPr>
      </w:pPr>
    </w:p>
    <w:p w14:paraId="5C7FAC88" w14:textId="77777777" w:rsidR="00561E29" w:rsidRDefault="00561E29">
      <w:pPr>
        <w:rPr>
          <w:rtl/>
        </w:rPr>
      </w:pPr>
    </w:p>
    <w:p w14:paraId="290AC808" w14:textId="77777777" w:rsidR="00561E29" w:rsidRDefault="00561E29">
      <w:pPr>
        <w:rPr>
          <w:rtl/>
        </w:rPr>
      </w:pPr>
    </w:p>
    <w:p w14:paraId="1DA8A098" w14:textId="77777777" w:rsidR="00561E29" w:rsidRDefault="00561E29">
      <w:pPr>
        <w:rPr>
          <w:rtl/>
        </w:rPr>
      </w:pPr>
    </w:p>
    <w:p w14:paraId="63ABEC80" w14:textId="0E494D41" w:rsidR="00F5583D" w:rsidRDefault="00F5583D">
      <w:pPr>
        <w:rPr>
          <w:rtl/>
        </w:rPr>
      </w:pPr>
    </w:p>
    <w:p w14:paraId="2D255DA7" w14:textId="0D869B80" w:rsidR="00F5583D" w:rsidRDefault="00F5583D">
      <w:pPr>
        <w:rPr>
          <w:rtl/>
        </w:rPr>
      </w:pPr>
    </w:p>
    <w:p w14:paraId="00082A16" w14:textId="54434464" w:rsidR="00F5583D" w:rsidRDefault="00F5583D">
      <w:pPr>
        <w:rPr>
          <w:rtl/>
        </w:rPr>
      </w:pPr>
    </w:p>
    <w:p w14:paraId="33A38539" w14:textId="233ABB78" w:rsidR="00F5583D" w:rsidRDefault="00F5583D">
      <w:pPr>
        <w:rPr>
          <w:rtl/>
        </w:rPr>
      </w:pPr>
    </w:p>
    <w:p w14:paraId="1F36A351" w14:textId="0E242129" w:rsidR="00F5583D" w:rsidRDefault="00F5583D">
      <w:pPr>
        <w:rPr>
          <w:rtl/>
        </w:rPr>
      </w:pPr>
    </w:p>
    <w:p w14:paraId="1B18E75B" w14:textId="25705026" w:rsidR="00F5583D" w:rsidRDefault="00F5583D">
      <w:pPr>
        <w:rPr>
          <w:rtl/>
        </w:rPr>
      </w:pPr>
    </w:p>
    <w:p w14:paraId="60BF7D39" w14:textId="2D33CF1F" w:rsidR="00F5583D" w:rsidRDefault="00F5583D">
      <w:pPr>
        <w:rPr>
          <w:rtl/>
        </w:rPr>
      </w:pPr>
    </w:p>
    <w:p w14:paraId="379DA2D1" w14:textId="357BFB80" w:rsidR="00F5583D" w:rsidRDefault="00F5583D">
      <w:pPr>
        <w:rPr>
          <w:rtl/>
        </w:rPr>
      </w:pPr>
    </w:p>
    <w:p w14:paraId="706C3397" w14:textId="02041CBF" w:rsidR="00F5583D" w:rsidRDefault="00F5583D">
      <w:pPr>
        <w:rPr>
          <w:rtl/>
        </w:rPr>
      </w:pPr>
    </w:p>
    <w:p w14:paraId="72CF8CA6" w14:textId="1F539E2A" w:rsidR="00F5583D" w:rsidRDefault="00F5583D">
      <w:pPr>
        <w:rPr>
          <w:rtl/>
        </w:rPr>
      </w:pPr>
    </w:p>
    <w:p w14:paraId="65E7845A" w14:textId="7DCD5B64" w:rsidR="00F5583D" w:rsidRDefault="00F5583D">
      <w:pPr>
        <w:rPr>
          <w:rtl/>
        </w:rPr>
      </w:pPr>
    </w:p>
    <w:p w14:paraId="4A37FE58" w14:textId="612548EA" w:rsidR="00F5583D" w:rsidRDefault="00F5583D">
      <w:pPr>
        <w:rPr>
          <w:rtl/>
        </w:rPr>
      </w:pPr>
    </w:p>
    <w:p w14:paraId="6E6B15C4" w14:textId="1D2EFB76" w:rsidR="00F5583D" w:rsidRDefault="00F5583D">
      <w:pPr>
        <w:rPr>
          <w:rtl/>
        </w:rPr>
      </w:pPr>
    </w:p>
    <w:p w14:paraId="2E71B011" w14:textId="5A7C399E" w:rsidR="00F5583D" w:rsidRDefault="00F5583D">
      <w:pPr>
        <w:rPr>
          <w:rtl/>
        </w:rPr>
      </w:pPr>
    </w:p>
    <w:p w14:paraId="6ABB3A23" w14:textId="2BB24574" w:rsidR="00F5583D" w:rsidRDefault="00F5583D">
      <w:pPr>
        <w:rPr>
          <w:rtl/>
        </w:rPr>
      </w:pPr>
    </w:p>
    <w:p w14:paraId="711F4CD4" w14:textId="58D34B1D" w:rsidR="00F5583D" w:rsidRDefault="00F5583D">
      <w:pPr>
        <w:rPr>
          <w:rtl/>
        </w:rPr>
      </w:pPr>
    </w:p>
    <w:p w14:paraId="3CF5792B" w14:textId="30363419" w:rsidR="00F5583D" w:rsidRDefault="00F5583D">
      <w:pPr>
        <w:rPr>
          <w:rtl/>
        </w:rPr>
      </w:pPr>
    </w:p>
    <w:p w14:paraId="2A7975E1" w14:textId="10AC0791" w:rsidR="00F5583D" w:rsidRDefault="00F5583D">
      <w:pPr>
        <w:rPr>
          <w:rtl/>
        </w:rPr>
      </w:pPr>
    </w:p>
    <w:p w14:paraId="32AAFC73" w14:textId="64A39926" w:rsidR="00F5583D" w:rsidRDefault="00F5583D">
      <w:pPr>
        <w:rPr>
          <w:rtl/>
        </w:rPr>
      </w:pPr>
    </w:p>
    <w:p w14:paraId="73372AAE" w14:textId="266D5A49" w:rsidR="00F5583D" w:rsidRDefault="00F5583D">
      <w:pPr>
        <w:rPr>
          <w:rtl/>
        </w:rPr>
      </w:pPr>
    </w:p>
    <w:p w14:paraId="4C2D6CC6" w14:textId="05B2C1FF" w:rsidR="00F5583D" w:rsidRDefault="00F5583D">
      <w:pPr>
        <w:rPr>
          <w:rtl/>
        </w:rPr>
      </w:pPr>
    </w:p>
    <w:p w14:paraId="35C913DA" w14:textId="7E0B5F38" w:rsidR="00F5583D" w:rsidRDefault="00F5583D">
      <w:pPr>
        <w:rPr>
          <w:rtl/>
        </w:rPr>
      </w:pPr>
    </w:p>
    <w:p w14:paraId="1550DD0F" w14:textId="5A3D49B6" w:rsidR="00F5583D" w:rsidRDefault="00F5583D">
      <w:pPr>
        <w:rPr>
          <w:rtl/>
        </w:rPr>
      </w:pPr>
    </w:p>
    <w:p w14:paraId="7C41ACF8" w14:textId="7E95AED6" w:rsidR="00F5583D" w:rsidRDefault="00F5583D">
      <w:pPr>
        <w:rPr>
          <w:rtl/>
        </w:rPr>
      </w:pPr>
    </w:p>
    <w:p w14:paraId="4F61349D" w14:textId="5F2C4206" w:rsidR="00F5583D" w:rsidRDefault="00F5583D">
      <w:pPr>
        <w:rPr>
          <w:rtl/>
        </w:rPr>
      </w:pPr>
    </w:p>
    <w:p w14:paraId="3FEDDBF6" w14:textId="231C48E8" w:rsidR="00F5583D" w:rsidRDefault="00F5583D">
      <w:pPr>
        <w:rPr>
          <w:rtl/>
        </w:rPr>
      </w:pPr>
    </w:p>
    <w:p w14:paraId="0F25AC46" w14:textId="334EB18D" w:rsidR="00F5583D" w:rsidRDefault="00F5583D">
      <w:pPr>
        <w:rPr>
          <w:rtl/>
        </w:rPr>
      </w:pPr>
    </w:p>
    <w:p w14:paraId="6CFE49EF" w14:textId="72673C40" w:rsidR="00F5583D" w:rsidRDefault="00F5583D">
      <w:pPr>
        <w:rPr>
          <w:rtl/>
        </w:rPr>
      </w:pPr>
    </w:p>
    <w:p w14:paraId="7D7F48C6" w14:textId="1717D8EE" w:rsidR="00F5583D" w:rsidRDefault="00F5583D">
      <w:pPr>
        <w:rPr>
          <w:rtl/>
        </w:rPr>
      </w:pPr>
    </w:p>
    <w:p w14:paraId="08E9E5D3" w14:textId="10228E72" w:rsidR="00F5583D" w:rsidRDefault="00F5583D">
      <w:pPr>
        <w:rPr>
          <w:rtl/>
        </w:rPr>
      </w:pPr>
    </w:p>
    <w:p w14:paraId="18BF6722" w14:textId="01E45447" w:rsidR="00F5583D" w:rsidRDefault="00F5583D">
      <w:pPr>
        <w:rPr>
          <w:rtl/>
        </w:rPr>
      </w:pPr>
    </w:p>
    <w:p w14:paraId="2F81E1DD" w14:textId="24C2AC5D" w:rsidR="00F5583D" w:rsidRDefault="00F5583D">
      <w:pPr>
        <w:rPr>
          <w:rtl/>
        </w:rPr>
      </w:pPr>
    </w:p>
    <w:p w14:paraId="5B5B246E" w14:textId="52917616" w:rsidR="00F5583D" w:rsidRDefault="00F5583D">
      <w:pPr>
        <w:rPr>
          <w:rtl/>
        </w:rPr>
      </w:pPr>
    </w:p>
    <w:p w14:paraId="316C19F0" w14:textId="1B2BCDE7" w:rsidR="00F5583D" w:rsidRDefault="00F5583D">
      <w:pPr>
        <w:rPr>
          <w:rtl/>
        </w:rPr>
      </w:pPr>
    </w:p>
    <w:p w14:paraId="7A86D5DB" w14:textId="21C72294" w:rsidR="00F5583D" w:rsidRDefault="00F5583D">
      <w:pPr>
        <w:rPr>
          <w:rtl/>
        </w:rPr>
      </w:pPr>
    </w:p>
    <w:p w14:paraId="6F865085" w14:textId="0ECBE678" w:rsidR="00F5583D" w:rsidRDefault="00F5583D">
      <w:pPr>
        <w:rPr>
          <w:rtl/>
        </w:rPr>
      </w:pPr>
    </w:p>
    <w:p w14:paraId="3F554FA7" w14:textId="46DD8D23" w:rsidR="00F5583D" w:rsidRDefault="00F5583D">
      <w:pPr>
        <w:rPr>
          <w:rtl/>
        </w:rPr>
      </w:pPr>
    </w:p>
    <w:p w14:paraId="3C7C5EE4" w14:textId="0A512F3E" w:rsidR="00F5583D" w:rsidRDefault="00F5583D">
      <w:pPr>
        <w:rPr>
          <w:rtl/>
        </w:rPr>
      </w:pPr>
    </w:p>
    <w:p w14:paraId="678E0BE7" w14:textId="4F6B8777" w:rsidR="00F5583D" w:rsidRDefault="00F5583D">
      <w:pPr>
        <w:rPr>
          <w:rtl/>
        </w:rPr>
      </w:pPr>
    </w:p>
    <w:p w14:paraId="6B38C54E" w14:textId="7BF642CF" w:rsidR="00F5583D" w:rsidRDefault="00F5583D">
      <w:pPr>
        <w:rPr>
          <w:rtl/>
        </w:rPr>
      </w:pPr>
    </w:p>
    <w:p w14:paraId="316DFA9B" w14:textId="6333EC71" w:rsidR="00F5583D" w:rsidRDefault="00F5583D">
      <w:pPr>
        <w:rPr>
          <w:rtl/>
        </w:rPr>
      </w:pPr>
    </w:p>
    <w:p w14:paraId="5A02869D" w14:textId="2DF30D87" w:rsidR="00F5583D" w:rsidRDefault="00F5583D">
      <w:pPr>
        <w:rPr>
          <w:rtl/>
        </w:rPr>
      </w:pPr>
    </w:p>
    <w:p w14:paraId="605ABB60" w14:textId="13D328B8" w:rsidR="00F5583D" w:rsidRDefault="00F5583D">
      <w:pPr>
        <w:rPr>
          <w:rtl/>
        </w:rPr>
      </w:pPr>
    </w:p>
    <w:p w14:paraId="26CDE254" w14:textId="43706EEE" w:rsidR="00F5583D" w:rsidRDefault="00F5583D">
      <w:pPr>
        <w:rPr>
          <w:rtl/>
        </w:rPr>
      </w:pPr>
    </w:p>
    <w:p w14:paraId="4B5C8610" w14:textId="378FF957" w:rsidR="00F5583D" w:rsidRDefault="00F5583D">
      <w:pPr>
        <w:rPr>
          <w:rtl/>
        </w:rPr>
      </w:pPr>
    </w:p>
    <w:p w14:paraId="295D5D2B" w14:textId="7DCBF6EF" w:rsidR="00F5583D" w:rsidRDefault="00F5583D">
      <w:pPr>
        <w:rPr>
          <w:rtl/>
        </w:rPr>
      </w:pPr>
    </w:p>
    <w:p w14:paraId="14CD377F" w14:textId="1FD6C29A" w:rsidR="00F5583D" w:rsidRDefault="00F5583D">
      <w:pPr>
        <w:rPr>
          <w:rtl/>
        </w:rPr>
      </w:pPr>
    </w:p>
    <w:p w14:paraId="0CF46205" w14:textId="166105A7" w:rsidR="00F5583D" w:rsidRDefault="00F5583D">
      <w:pPr>
        <w:rPr>
          <w:rtl/>
        </w:rPr>
      </w:pPr>
    </w:p>
    <w:p w14:paraId="2322951C" w14:textId="00BF2AEB" w:rsidR="00F5583D" w:rsidRDefault="00F5583D">
      <w:pPr>
        <w:rPr>
          <w:rtl/>
        </w:rPr>
      </w:pPr>
    </w:p>
    <w:p w14:paraId="40DE2162" w14:textId="24B3864B" w:rsidR="00F5583D" w:rsidRDefault="00F5583D">
      <w:pPr>
        <w:rPr>
          <w:rtl/>
        </w:rPr>
      </w:pPr>
    </w:p>
    <w:p w14:paraId="1633BA73" w14:textId="77777777" w:rsidR="00F5583D" w:rsidRDefault="00F5583D"/>
    <w:sectPr w:rsidR="00F5583D" w:rsidSect="004F1A3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066B" w14:textId="77777777" w:rsidR="00E01FD5" w:rsidRDefault="00E01FD5" w:rsidP="00F5583D">
      <w:pPr>
        <w:spacing w:after="0" w:line="240" w:lineRule="auto"/>
      </w:pPr>
      <w:r>
        <w:separator/>
      </w:r>
    </w:p>
  </w:endnote>
  <w:endnote w:type="continuationSeparator" w:id="0">
    <w:p w14:paraId="5CB0640E" w14:textId="77777777" w:rsidR="00E01FD5" w:rsidRDefault="00E01FD5" w:rsidP="00F5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2265" w14:textId="5C84C9B9" w:rsidR="00F5583D" w:rsidRDefault="00F5583D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78B087" wp14:editId="4796807A">
          <wp:simplePos x="0" y="0"/>
          <wp:positionH relativeFrom="column">
            <wp:posOffset>-1047750</wp:posOffset>
          </wp:positionH>
          <wp:positionV relativeFrom="paragraph">
            <wp:posOffset>-270510</wp:posOffset>
          </wp:positionV>
          <wp:extent cx="7305675" cy="730250"/>
          <wp:effectExtent l="0" t="0" r="952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68D8" w14:textId="77777777" w:rsidR="00E01FD5" w:rsidRDefault="00E01FD5" w:rsidP="00F5583D">
      <w:pPr>
        <w:spacing w:after="0" w:line="240" w:lineRule="auto"/>
      </w:pPr>
      <w:r>
        <w:separator/>
      </w:r>
    </w:p>
  </w:footnote>
  <w:footnote w:type="continuationSeparator" w:id="0">
    <w:p w14:paraId="5C4BBD3B" w14:textId="77777777" w:rsidR="00E01FD5" w:rsidRDefault="00E01FD5" w:rsidP="00F5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8DFE" w14:textId="3CA285AF" w:rsidR="00F5583D" w:rsidRDefault="00F5583D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49E96" wp14:editId="5468B097">
          <wp:simplePos x="0" y="0"/>
          <wp:positionH relativeFrom="column">
            <wp:posOffset>-1111250</wp:posOffset>
          </wp:positionH>
          <wp:positionV relativeFrom="paragraph">
            <wp:posOffset>-373380</wp:posOffset>
          </wp:positionV>
          <wp:extent cx="7493000" cy="774700"/>
          <wp:effectExtent l="0" t="0" r="0" b="635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308"/>
    <w:multiLevelType w:val="hybridMultilevel"/>
    <w:tmpl w:val="C96E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F1CC3"/>
    <w:multiLevelType w:val="hybridMultilevel"/>
    <w:tmpl w:val="5330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07321"/>
    <w:multiLevelType w:val="hybridMultilevel"/>
    <w:tmpl w:val="FE0E20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6F"/>
    <w:rsid w:val="000C3607"/>
    <w:rsid w:val="0013390C"/>
    <w:rsid w:val="00203C86"/>
    <w:rsid w:val="0031740B"/>
    <w:rsid w:val="004F1A30"/>
    <w:rsid w:val="00561E29"/>
    <w:rsid w:val="006372BC"/>
    <w:rsid w:val="0087076F"/>
    <w:rsid w:val="00A46A94"/>
    <w:rsid w:val="00AB6EFD"/>
    <w:rsid w:val="00CA63C0"/>
    <w:rsid w:val="00CD12A6"/>
    <w:rsid w:val="00E01FD5"/>
    <w:rsid w:val="00F5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49A313"/>
  <w15:docId w15:val="{4A69B021-117B-4B57-BF75-C00EAC8F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90C"/>
  </w:style>
  <w:style w:type="paragraph" w:styleId="1">
    <w:name w:val="heading 1"/>
    <w:basedOn w:val="a0"/>
    <w:next w:val="a"/>
    <w:link w:val="1Char"/>
    <w:uiPriority w:val="9"/>
    <w:qFormat/>
    <w:rsid w:val="0013390C"/>
    <w:pPr>
      <w:bidi/>
      <w:jc w:val="both"/>
      <w:outlineLvl w:val="0"/>
    </w:pPr>
    <w:rPr>
      <w:rFonts w:ascii="Arial" w:hAnsi="Arial" w:cs="Arial"/>
      <w:b/>
      <w:bCs/>
      <w:color w:val="00800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rsid w:val="0087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1"/>
    <w:link w:val="a4"/>
    <w:uiPriority w:val="99"/>
    <w:semiHidden/>
    <w:rsid w:val="008707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55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1"/>
    <w:link w:val="a5"/>
    <w:uiPriority w:val="99"/>
    <w:rsid w:val="00F5583D"/>
  </w:style>
  <w:style w:type="paragraph" w:styleId="a6">
    <w:name w:val="footer"/>
    <w:basedOn w:val="a"/>
    <w:link w:val="Char1"/>
    <w:uiPriority w:val="99"/>
    <w:unhideWhenUsed/>
    <w:rsid w:val="00F55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1"/>
    <w:link w:val="a6"/>
    <w:uiPriority w:val="99"/>
    <w:rsid w:val="00F5583D"/>
  </w:style>
  <w:style w:type="character" w:customStyle="1" w:styleId="1Char">
    <w:name w:val="العنوان 1 Char"/>
    <w:basedOn w:val="a1"/>
    <w:link w:val="1"/>
    <w:uiPriority w:val="9"/>
    <w:rsid w:val="0013390C"/>
    <w:rPr>
      <w:rFonts w:ascii="Arial" w:hAnsi="Arial" w:cs="Arial"/>
      <w:b/>
      <w:bCs/>
      <w:color w:val="008000"/>
      <w:sz w:val="32"/>
      <w:szCs w:val="32"/>
    </w:rPr>
  </w:style>
  <w:style w:type="paragraph" w:styleId="a7">
    <w:name w:val="List Paragraph"/>
    <w:basedOn w:val="a"/>
    <w:uiPriority w:val="34"/>
    <w:qFormat/>
    <w:rsid w:val="0013390C"/>
    <w:pPr>
      <w:ind w:left="720"/>
      <w:contextualSpacing/>
    </w:pPr>
  </w:style>
  <w:style w:type="paragraph" w:styleId="a0">
    <w:name w:val="No Spacing"/>
    <w:link w:val="Char2"/>
    <w:uiPriority w:val="1"/>
    <w:qFormat/>
    <w:rsid w:val="0013390C"/>
    <w:pPr>
      <w:spacing w:after="0" w:line="240" w:lineRule="auto"/>
    </w:pPr>
  </w:style>
  <w:style w:type="character" w:customStyle="1" w:styleId="Char2">
    <w:name w:val="بلا تباعد Char"/>
    <w:basedOn w:val="a1"/>
    <w:link w:val="a0"/>
    <w:uiPriority w:val="1"/>
    <w:rsid w:val="0013390C"/>
  </w:style>
  <w:style w:type="paragraph" w:styleId="a8">
    <w:name w:val="TOC Heading"/>
    <w:basedOn w:val="1"/>
    <w:next w:val="a"/>
    <w:uiPriority w:val="39"/>
    <w:unhideWhenUsed/>
    <w:qFormat/>
    <w:rsid w:val="0013390C"/>
    <w:pPr>
      <w:keepNext/>
      <w:keepLines/>
      <w:bidi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13390C"/>
    <w:pPr>
      <w:spacing w:after="100"/>
    </w:pPr>
  </w:style>
  <w:style w:type="character" w:styleId="Hyperlink">
    <w:name w:val="Hyperlink"/>
    <w:basedOn w:val="a1"/>
    <w:uiPriority w:val="99"/>
    <w:unhideWhenUsed/>
    <w:rsid w:val="00133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F29C-47DC-49F4-956B-95FEEE1B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جمعية البر بميسان ميسان</cp:lastModifiedBy>
  <cp:revision>2</cp:revision>
  <cp:lastPrinted>2024-12-11T08:35:00Z</cp:lastPrinted>
  <dcterms:created xsi:type="dcterms:W3CDTF">2024-12-11T12:43:00Z</dcterms:created>
  <dcterms:modified xsi:type="dcterms:W3CDTF">2024-12-11T12:43:00Z</dcterms:modified>
</cp:coreProperties>
</file>